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 w:line="259" w:lineRule="auto"/>
        <w:jc w:val="center"/>
      </w:pPr>
      <w:r>
        <w:rPr>
          <w:rFonts w:ascii="Calibri" w:hAnsi="Calibri"/>
          <w:b/>
          <w:i w:val="0"/>
          <w:color w:val="A51E2A"/>
          <w:sz w:val="21"/>
        </w:rPr>
        <w:t>PRÉPARATIONS PÉDAGOGIQUES</w:t>
      </w:r>
    </w:p>
    <w:p>
      <w:pPr>
        <w:keepNext w:val="0"/>
        <w:spacing w:before="0" w:after="80" w:line="259" w:lineRule="auto"/>
        <w:jc w:val="center"/>
      </w:pPr>
      <w:r>
        <w:rPr>
          <w:rFonts w:ascii="Georgia" w:hAnsi="Georgia"/>
          <w:b/>
          <w:i w:val="0"/>
          <w:color w:val="242424"/>
          <w:sz w:val="58"/>
        </w:rPr>
        <w:t>Typographie</w:t>
      </w:r>
    </w:p>
    <w:p>
      <w:pPr>
        <w:keepNext w:val="0"/>
        <w:spacing w:before="0" w:after="280" w:line="259" w:lineRule="auto"/>
        <w:jc w:val="center"/>
      </w:pPr>
      <w:r>
        <w:rPr>
          <w:rFonts w:ascii="Calibri" w:hAnsi="Calibri"/>
          <w:b/>
          <w:i w:val="0"/>
          <w:color w:val="686868"/>
          <w:sz w:val="34"/>
        </w:rPr>
        <w:t>5TQi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822"/>
        <w:gridCol w:w="3822"/>
        <w:gridCol w:w="3822"/>
        <w:gridCol w:w="3822"/>
      </w:tblGrid>
      <w:tr>
        <w:trPr>
          <w:tblHeader w:val="true"/>
        </w:trPr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ANNÉE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RYTHME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DURÉE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ENSEIGNANT</w:t>
            </w:r>
          </w:p>
        </w:tc>
      </w:tr>
      <w:tr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9"/>
              </w:rPr>
              <w:t>2026-2027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9"/>
              </w:rPr>
              <w:t>Vendredi - 1 séance / semaine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9"/>
              </w:rPr>
              <w:t>50 min dont 30 min d'apprentissage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9"/>
              </w:rPr>
              <w:t>Hassan BOUZOUGARH</w:t>
            </w:r>
          </w:p>
        </w:tc>
      </w:tr>
    </w:tbl>
    <w:p>
      <w:pPr>
        <w:keepNext w:val="0"/>
        <w:spacing w:before="280" w:after="100" w:line="259" w:lineRule="auto"/>
        <w:jc w:val="left"/>
      </w:pPr>
      <w:r>
        <w:rPr>
          <w:rFonts w:ascii="Georgia" w:hAnsi="Georgia"/>
          <w:b/>
          <w:i w:val="0"/>
          <w:color w:val="A51E2A"/>
          <w:sz w:val="28"/>
        </w:rPr>
        <w:t>Vade-mecum de lecture</w:t>
      </w:r>
    </w:p>
    <w:p>
      <w:pPr>
        <w:spacing w:before="160" w:after="200"/>
        <w:ind w:left="160" w:right="160"/>
        <w:jc w:val="left"/>
        <w:shd w:fill="FFF0F2"/>
        <w:pBdr>
          <w:top w:val="single" w:sz="6" w:space="5" w:color="8E2F3D"/>
          <w:left w:val="single" w:sz="12" w:space="5" w:color="8E2F3D"/>
          <w:bottom w:val="single" w:sz="6" w:space="5" w:color="8E2F3D"/>
          <w:right w:val="single" w:sz="6" w:space="5" w:color="8E2F3D"/>
        </w:pBdr>
      </w:pPr>
      <w:r>
        <w:rPr>
          <w:b/>
          <w:color w:val="8E2F3D"/>
          <w:sz w:val="24"/>
        </w:rPr>
        <w:t>ATTENTION — DATES PROVISOIRES</w:t>
        <w:br/>
      </w:r>
      <w:r>
        <w:rPr>
          <w:color w:val="321015"/>
          <w:sz w:val="21"/>
        </w:rPr>
        <w:t>Toutes les dates sont pour le moment à titre indicatif. Vous recevrez de la part de vos enseignants respectifs la confirmation des dates définitives.</w:t>
      </w:r>
    </w:p>
    <w:p>
      <w:pPr>
        <w:pStyle w:val="ListBullet"/>
        <w:spacing w:before="0" w:after="6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20"/>
        </w:rPr>
        <w:t>25 préparations : 20 séquences de cours, 3 évaluations intégratives et 2 étapes de qualification.</w:t>
      </w:r>
    </w:p>
    <w:p>
      <w:pPr>
        <w:pStyle w:val="ListBullet"/>
        <w:spacing w:before="0" w:after="6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20"/>
        </w:rPr>
        <w:t>Chaque préparation est organisée sur deux pages : cadre et objectifs, puis déroulé et évaluation.</w:t>
      </w:r>
    </w:p>
    <w:p>
      <w:pPr>
        <w:pStyle w:val="ListBullet"/>
        <w:spacing w:before="0" w:after="6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20"/>
        </w:rPr>
        <w:t>Les 50 minutes incluent l'accueil, les présences, le journal de classe, la synthèse et le rangement ; 30 minutes restent consacrées aux apprentissages.</w:t>
      </w:r>
    </w:p>
    <w:p>
      <w:pPr>
        <w:pStyle w:val="ListBullet"/>
        <w:spacing w:before="0" w:after="60" w:line="252" w:lineRule="auto"/>
        <w:ind w:left="351" w:hanging="170"/>
      </w:pPr>
      <w:r>
        <w:t>5TQi : UQ2, lancement 10/11/2026 (3 semaines), jury 07/12/2026, remédiations 08, 10 et 11/12, bis 14/12. UQ3, lancement 19/04/2027, jury 24/05, remédiations 25, 27 et 28/05, bis 31/05. Vacances de printemps du 26/04 au 07/05 ; reprise le 10/05. Toutes ces dates restent indicatives jusqu’à confirmation.</w:t>
      </w:r>
    </w:p>
    <w:p>
      <w:pPr>
        <w:keepNext w:val="0"/>
        <w:spacing w:before="200" w:after="100" w:line="259" w:lineRule="auto"/>
        <w:jc w:val="left"/>
      </w:pPr>
      <w:r>
        <w:rPr>
          <w:rFonts w:ascii="Georgia" w:hAnsi="Georgia"/>
          <w:b/>
          <w:i w:val="0"/>
          <w:color w:val="A51E2A"/>
          <w:sz w:val="28"/>
        </w:rPr>
        <w:t>Repères documentaires</w:t>
      </w:r>
    </w:p>
    <w:p>
      <w:pPr>
        <w:pStyle w:val="ListBullet"/>
        <w:spacing w:before="0" w:after="5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19"/>
        </w:rPr>
        <w:t>C5 / C6 : cours et exercices intégrés.</w:t>
      </w:r>
    </w:p>
    <w:p>
      <w:pPr>
        <w:pStyle w:val="ListBullet"/>
        <w:spacing w:before="0" w:after="5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19"/>
        </w:rPr>
        <w:t>O1 : Banque de savoirs typographiques ; O2 : choix, associations et connotations ; O3 : lecture de l'affiche.</w:t>
      </w:r>
    </w:p>
    <w:p>
      <w:pPr>
        <w:pStyle w:val="ListBullet"/>
        <w:spacing w:before="0" w:after="5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19"/>
        </w:rPr>
        <w:t>E : évaluations intégratives des trois périodes ; Q : consignes des unités de qualification UQ2 à UQ5.</w:t>
      </w:r>
    </w:p>
    <w:p>
      <w:r>
        <w:br w:type="page"/>
      </w:r>
    </w:p>
    <w:p>
      <w:pPr>
        <w:keepNext w:val="0"/>
        <w:spacing w:before="0" w:after="6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Calendrier des préparations - 1/2</w:t>
      </w:r>
    </w:p>
    <w:p>
      <w:pPr>
        <w:keepNext w:val="0"/>
        <w:spacing w:before="0" w:after="120" w:line="259" w:lineRule="auto"/>
        <w:jc w:val="left"/>
      </w:pPr>
      <w:r>
        <w:rPr>
          <w:rFonts w:ascii="Calibri" w:hAnsi="Calibri"/>
          <w:b w:val="0"/>
          <w:i/>
          <w:color w:val="686868"/>
          <w:sz w:val="18"/>
        </w:rPr>
        <w:t>25 fiches thématiques : suivre les dates actualisées. Les périodes de réserve et les congés restent dans la planification annuelle séparée.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1000"/>
        <w:gridCol w:w="1450"/>
        <w:gridCol w:w="1700"/>
        <w:gridCol w:w="1050"/>
        <w:gridCol w:w="8300"/>
        <w:gridCol w:w="1788"/>
      </w:tblGrid>
      <w:tr>
        <w:trPr>
          <w:tblHeader w:val="true"/>
        </w:trP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Sem.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Pér.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Code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Leçon / mission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Type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04/09/2026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S01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lettre : signe et forme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11/09/2026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S02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Construction et proportions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3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18/09/2026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S03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Corps et anatomie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4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25/09/2026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S04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Contreformes et empattements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5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02/10/2026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S05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Corps, graisse, chasse et style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6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09/10/2026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S06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Dénotation et connotation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7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16/10/2026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S07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voix d'une police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8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06/11/2026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S08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Culture, contexte et associations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9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13/11/2026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S09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Synthèse et réinvestissement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10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20/11/2026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S10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Argumenter un choix typographique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11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27/11/2026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>
              <w:t>EI1</w:t>
            </w:r>
            <w:r>
              <w:rPr>
                <w:rFonts w:ascii="Calibri" w:hAnsi="Calibri"/>
                <w:b/>
                <w:i w:val="0"/>
                <w:color w:val="A51E2A"/>
                <w:sz w:val="16"/>
              </w:rPr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intégrative 1 - Faire lire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Évaluation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12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27/11/2026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S11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Vocabulaire : pratique et synthèse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13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07/12/2026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Q1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>
              <w:t>UQ2 - Typographie</w:t>
            </w: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Qualification</w:t>
            </w:r>
          </w:p>
        </w:tc>
      </w:tr>
    </w:tbl>
    <w:p>
      <w:r>
        <w:br w:type="page"/>
      </w:r>
    </w:p>
    <w:p>
      <w:pPr>
        <w:keepNext w:val="0"/>
        <w:spacing w:before="0" w:after="6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Calendrier des préparations - 2/2</w:t>
      </w:r>
    </w:p>
    <w:p>
      <w:pPr>
        <w:keepNext w:val="0"/>
        <w:spacing w:before="0" w:after="120" w:line="259" w:lineRule="auto"/>
        <w:jc w:val="left"/>
      </w:pPr>
      <w:r>
        <w:rPr>
          <w:rFonts w:ascii="Calibri" w:hAnsi="Calibri"/>
          <w:b w:val="0"/>
          <w:i/>
          <w:color w:val="686868"/>
          <w:sz w:val="18"/>
        </w:rPr>
        <w:t>25 fiches thématiques : suivre les dates actualisées. Les périodes de réserve et les congés restent dans la planification annuelle séparée.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1000"/>
        <w:gridCol w:w="1450"/>
        <w:gridCol w:w="1700"/>
        <w:gridCol w:w="1050"/>
        <w:gridCol w:w="8300"/>
        <w:gridCol w:w="1788"/>
      </w:tblGrid>
      <w:tr>
        <w:trPr>
          <w:tblHeader w:val="true"/>
        </w:trP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Sem.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Pér.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Code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Leçon / mission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Type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14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08/01/2027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S12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Pleins, déliés et variations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15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15/01/2027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S13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Observer les critères de classement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16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22/01/2027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S14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Vox-ATypI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17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29/01/2027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S15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Comparer et classer les familles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18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05/02/2027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S16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Des premiers signes à l'imprimerie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19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12/02/2027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S17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Gutenberg, Renaissance et classiques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20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19/02/2027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S18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Industrie, modernisme et numérique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21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12/03/2027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>
              <w:t>EI2</w:t>
            </w:r>
            <w:r>
              <w:rPr>
                <w:rFonts w:ascii="Calibri" w:hAnsi="Calibri"/>
                <w:b/>
                <w:i w:val="0"/>
                <w:color w:val="A51E2A"/>
                <w:sz w:val="16"/>
              </w:rPr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intégrative 2 - Situer et organiser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Évaluation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22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12/03/2027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S19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Histoire : repères et mise en relation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23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16/04/2027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S20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Consonance, dissonance et influence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24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24/05/2027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Q2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>
              <w:t>UQ3 - Typographie</w:t>
            </w: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Qualification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25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11/06/2027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>
              <w:t>EI3</w:t>
            </w:r>
            <w:r>
              <w:rPr>
                <w:rFonts w:ascii="Calibri" w:hAnsi="Calibri"/>
                <w:b/>
                <w:i w:val="0"/>
                <w:color w:val="A51E2A"/>
                <w:sz w:val="16"/>
              </w:rPr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intégrative 3 - Exprimer et convaincre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Évaluation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01  |  04/09/2026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01 - Période 1 - S01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01  |  CHAPITRE 1 - ANATOMIE DES CARACTÈRES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La lettre : signe et forme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utiliser couramment le vocabulaire typographique de base.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La lettre : signe et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Qu'est-ce qui change quand une même lettre change de police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lettre comme signe linguistique et forme graphique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Traits distinctifs, structure, pleins et vides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Vocabulaire initial : fût, courbe, contreforme et lisibilité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la lettre comme signe linguistique et forme graphique.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comparatif annoté d'une même lettre dans trois polices.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Observer attentivement une forme et exprimer une différence visible.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Comparatif annoté d'une même lettre dans trois polices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Qu'est-ce qui change quand une même lettre change de police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comparatif annoté d'une même lettre dans trois polices.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complément 70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01  |  04/09/2026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La lettre : signe et forme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Qu'est-ce qui change quand une même lettre change de police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la lettre comme signe linguistique et forme graphique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Une lettre, plusieurs formes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comparatif annoté d'une même lettre dans trois polices,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La lettre comme signe linguistique et forme graphique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comparatif annoté d'une même lettre dans trois polices.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01 : « La lettre : signe et forme » et exercice « Une lettre, plusieurs formes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complément 70.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02  |  11/09/2026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02 - Période 1 - S02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02  |  CHAPITRE 1 - ANATOMIE DES CARACTÈRES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Construction et proportions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utiliser couramment le vocabulaire typographique de base.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Construction et proportions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Comment voir si une lettre est large, étroite, haute ou basse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Axes de construction et lignes de référence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Hauteur, largeur, chasse et proportions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Comparaison de silhouettes typographiques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axes de construction et lignes de référence.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relevé comparatif des axes, hauteurs, largeurs et proportions.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Relevé comparatif des axes, hauteurs, largeurs et proportions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Comment voir si une lettre est large, étroite, haute ou basse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relevé comparatif des axes, hauteurs, largeurs et proportions.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compléments 70 et 72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02  |  11/09/2026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Construction et proportions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Comment voir si une lettre est large, étroite, haute ou basse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axes de construction et lignes de référence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Haute, large ou étroite ?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relevé comparatif des axes, hauteurs, largeurs et proportions,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Axes de construction et lignes de référence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relevé comparatif des axes, hauteurs, largeurs et proportions.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02 : « Construction et proportions » et exercice « Haute, large ou étroite ?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compléments 70 et 72.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03  |  18/09/2026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03 - Période 1 - S03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03  |  CHAPITRE 1 - ANATOMIE DES CARACTÈRES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Corps et anatomie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utiliser couramment le vocabulaire typographique de base.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Corps et anatomie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Peux-tu nommer cinq parties visibles d'une lettre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Corps typographique et lignes d'anatomie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Fût, traverse, panse, œil, jambage et terminaison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Description précise d'une forme observée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corps typographique et lignes d'anatomie.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schéma d'une lettre annoté avec au moins cinq termes précis.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Schéma d'une lettre annoté avec au moins cinq termes précis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Peux-tu nommer cinq parties visibles d'une lettre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schéma d'une lettre annoté avec au moins cinq termes précis.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compléments 70 à 72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03  |  18/09/2026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Corps et anatomie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Peux-tu nommer cinq parties visibles d'une lettre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corps typographique et lignes d'anatomie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Les parties d'une lettre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schéma d'une lettre annoté avec au moins cinq termes précis,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Corps typographique et lignes d'anatomie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schéma d'une lettre annoté avec au moins cinq termes précis.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03 : « Corps et anatomie » et exercice « Les parties d'une lettre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compléments 70 à 72.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04  |  25/09/2026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04 - Période 1 - S04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04  |  CHAPITRE 1 - ANATOMIE DES CARACTÈRES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Contreformes et empattements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utiliser couramment le vocabulaire typographique de base.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Contreformes et empattements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 vois-tu dans les espaces blancs des lettres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Plein et vide dans la construction de la lettre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Contreformes internes et ouvertures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Formes et fonctions des empattements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plein et vide dans la construction de la lettre.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planche où contreformes, ouvertures et empattements sont repérés.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Planche où contreformes, ouvertures et empattements sont repérés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 vois-tu dans les espaces blancs des lettres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planche où contreformes, ouvertures et empattements sont repérés.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compléments 70 et 73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04  |  25/09/2026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Contreformes et empattements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 vois-tu dans les espaces blancs des lettres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plein et vide dans la construction de la lettre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Voir le blanc dans la lettre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planche où contreformes, ouvertures et empattements sont repérés,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Plein et vide dans la construction de la lettre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planche où contreformes, ouvertures et empattements sont repérés.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04 : « Contreformes et empattements » et exercice « Voir le blanc dans la lettre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compléments 70 et 73.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05  |  08/01/2027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05 - Période 1 - S05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06  |  CHAPITRE 1 - ANATOMIE DES CARACTÈRES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Corps, graisse, chasse et style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utiliser couramment le vocabulaire typographique de base.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Corps, graisse, chasse et style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Comment décrire une police sans dire seulement « belle » ou « moche »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Corps et taille perçue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Graisse, chasse, inclinaison et style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Description factuelle plutôt que jugement de goût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corps et taille perçue.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fiche descriptive factuelle d'une police.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Fiche descriptive factuelle d'une police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Comment décrire une police sans dire seulement « belle » ou « moche »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fiche descriptive factuelle d'une police.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compléments 72 et 74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06  |  02/10/2026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Corps, graisse, chasse et style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Comment décrire une police sans dire seulement « belle » ou « moche »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corps et taille perçue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Décrire une police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fiche descriptive factuelle d'une police,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Corps et taille perçue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fiche descriptive factuelle d'une police.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06 : « Corps, graisse, chasse et style » et exercice « Décrire une police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compléments 72 et 74.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07  |  27/11/2026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06 - Période 1 - S06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18  |  CHAPITRE 4 - FORME, SENS ET EXPRESSION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Dénotation et connotation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Dénotation et connotation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Un même mot peut-il donner une autre impression selon sa police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Dénotation : ce que le mot signifie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Connotation : ce que la forme suggère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Effet d'une police sur la perception d'un même texte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dénotation : ce que le mot signifie.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trois versions d'un mot avec connotations commentées.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Trois versions d'un mot avec connotations commentées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Un même mot peut-il donner une autre impression selon sa police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trois versions d'un mot avec connotations commentées.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complément 74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18  |  09/10/2026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Dénotation et connotation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Un même mot peut-il donner une autre impression selon sa police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dénotation : ce que le mot signifie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Le sens change-t-il ?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trois versions d'un mot avec connotations commentées,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Dénotation : ce que le mot signifie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trois versions d'un mot avec connotations commentées.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15 : « Dénotation et connotation » et exercice « Le sens change-t-il ?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complément 74.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19  |  16/10/2026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07 - Période 1 - S07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19  |  CHAPITRE 4 - FORME, SENS ET EXPRESSION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La voix d'une police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La voix d'une police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Quelle « voix » entends-tu dans chaque police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Graisse, contraste, rythme et proportions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Ton visuel et personnalité perçue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Vocabulaire de connotation fondé sur des indices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graisse, contraste, rythme et proportions.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portrait verbal de trois voix typographiques.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Portrait verbal de trois voix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Quelle « voix » entends-tu dans chaque police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portrait verbal de trois voix typographiques.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complément 74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19  |  16/10/2026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La voix d'une police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Quelle « voix » entends-tu dans chaque police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graisse, contraste, rythme et proportions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La voix d'une police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portrait verbal de trois voix typographiques,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Graisse, contraste, rythme et proportions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portrait verbal de trois voix typographiques.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16 : « La voix d'une police » et exercice « La voix d'une police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complément 74.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20  |  06/11/2026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08 - Période 2 - S08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20  |  CHAPITRE 4 - FORME, SENS ET EXPRESSION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Culture, contexte et associations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Culture, contexte et associations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Une police convient-elle à tous les publics et à tous les sujets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Connotation liée à la culture et au contexte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Public, sujet, support et attentes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Associations probables, stéréotypes et limites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connotation liée à la culture et au contexte.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choix de police pour un contexte donné, avec limite explicitée.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Choix de police pour un contexte donné, avec limite explicitée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Une police convient-elle à tous les publics et à tous les sujets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choix de police pour un contexte donné, avec limite explicitée.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complément 74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20  |  06/11/2026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Culture, contexte et associations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Une police convient-elle à tous les publics et à tous les sujets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connotation liée à la culture et au contexte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Une police pour un contexte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choix de police pour un contexte donné, avec limite explicitée,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Connotation liée à la culture et au contexte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choix de police pour un contexte donné, avec limite explicitée.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17 : « Culture, contexte et associations » et exercice « Une police pour un contexte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complément 74.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21  |  16/04/2027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09 - Période 2 - S09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23  |  CHAPITRE 4 - FORME, SENS ET EXPRESSION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Synthèse et réinvestissement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Apprécier les relations de convergence entre les structures visuelles et le contenu.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Synthèse et réinvestissement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Peux-tu construire une affiche claire avec peu d'éléments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Anatomie, famille et histoire d'un caractère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Hiérarchie, rapport forme-sens et lisibilité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Économie de moyens et choix argumenté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anatomie, famille et histoire d'un caractère.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mini-affiche et justification synthétique.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Mini-affiche et justification synthétique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Peux-tu construire une affiche claire avec peu d'éléments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mini-affiche et justification synthétique.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O2 et O3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23  |  13/11/2026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Synthèse et réinvestissement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Peux-tu construire une affiche claire avec peu d'éléments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anatomie, famille et histoire d'un caractère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Ma mini-affiche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mini-affiche et justification synthétique,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Anatomie, famille et histoire d'un caractère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mini-affiche et justification synthétique.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20 : « Synthèse et réinvestissement » et exercice « Ma mini-affiche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O2 et O3.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24  |  11/06/2027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10 - Période 2 - S10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22  |  CHAPITRE 4 - FORME, SENS ET EXPRESSION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Argumenter un choix typographique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Expliciter les intentions et les options du graphiste en référence aux structures observées.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Argumenter un choix typographique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Quelle version choisirais-tu pour une affiche destinée aux jeunes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Indices formels, fonction, public et support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Relation entre intention et structures observées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Argumentation courte, précise et vérifiable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indices formels, fonction, public et support.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choix final défendu à partir de quatre preuves.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Choix final défendu à partir de quatre preuves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Quelle version choisirais-tu pour une affiche destinée aux jeunes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choix final défendu à partir de quatre preuves.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O2, O3 et O1, compléments 74 à 76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22  |  20/11/2026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Argumenter un choix typographique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Quelle version choisirais-tu pour une affiche destinée aux jeunes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indices formels, fonction, public et support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Choisir et expliquer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choix final défendu à partir de quatre preuves,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Indices formels, fonction, public et support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choix final défendu à partir de quatre preuves.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19 : « Argumenter un choix typographique » et exercice « Choisir et expliquer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O2, O3 et O1, compléments 74 à 76.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23  |  13/11/2026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11 - Période 1 - EI1</w:t>
            </w:r>
            <w:r>
              <w:rPr>
                <w:rFonts w:ascii="Calibri" w:hAnsi="Calibri"/>
                <w:b/>
                <w:i w:val="0"/>
                <w:color w:val="242424"/>
                <w:sz w:val="17"/>
              </w:rPr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08  |  ÉVALUATION INTÉGRATIVE - PÉRIODE 1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Évaluation intégrative 1 - Faire lire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Mobiliser de manière intégrée les acquis de la période dans une communication visuelle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Compétences observées au niveau attendu de la classe.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Faire lire : une affiche scolaire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Situation : Portes ouvertes de l'atelier d'infographie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Compréhension du brief, public et action attendue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Choix typographiques, hiérarchie et composition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Tests, corrections, justification et autoévaluation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Permettre au public de comprendre en cinq secondes ce qui se passe, où, quand et pour qui.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observables les acquis de la période dans une production complète.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Analyser sa démarche et justifier les décisions visibles.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Avoir mené les séquences et complété le carnet de progression de la période.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Disposer des croquis, essais, choix typographiques, plan de composition et tests.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Connaître les règles d'autonomie et les cinq critères notés sur 4.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Affiche A3 finalisée et dossier de recherche complété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Fichier source organisé ou original papier protégé, export / photographie, justification et autoévaluation.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consacrée à la finalisation, aux contrôles et à la remise. Le projet a été construit progressivement pendant la période.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Relire le brief et la liste des éléments à remettre.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Finaliser sans effacer les traces de recherche utiles.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Tester la lecture, corriger une faiblesse et conserver la preuve du changement.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Remettre l'affiche, le dossier, les fichiers / originaux et l'autoévaluation.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Respecter l'autonomie : demander une clarification de consigne, jamais une solution graphique.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08  |  27/11/2026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Évaluation intégrative 1 - Faire lire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Dossier E de la période, brief, grilles et autoévaluation.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Production A3, recherches, croquis, tests et justificatifs.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Selon modalité : matériel manuel complet ou ordinateur, logiciels, polices autorisées et export PDF.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 en situation d'évaluation.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papier, numérique ou mixte ; mêmes compétences et même note sur 20.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Accueil, présences, installation, vérification du matériel et rappel du cadre d'évaluation.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ouvrir le dossier de recherche et vérifier les éléments à remettre.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/ rappel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Rappeler le brief, les cinq critères, l'équivalence papier-numérique et les règles d'autonomie.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Reformuler la mission et signaler uniquement un problème matériel ou de compréhension.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 évaluée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Observer sans fournir la solution ; noter les indicateurs ; garantir le temps et l'équité.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Finaliser, tester, corriger, justifier et préparer la remise de la production et du dossier.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Organiser la remise, vérifier les fichiers / originaux et distribuer l'autoévaluation.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Remettre, sauvegarder, compléter l'autoévaluation et ranger le poste.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le message et le public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et identifier les caractères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la lecture claire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Composer et réaliser avec soin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Chercher, tester et justifier - niveau 0 à 4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sommative sur 20 : cinq critères pondérés chacun sur 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Lecture de la ligne correspondant à la classe ; le choix papier ou numérique ne modifie pas les indicateurs.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Commentaire final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 - Évaluations intégratives typographie, évaluation intégrative - période 1.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 : séquences de la période et exercices correspondants.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O1 - Banque de savoirs typographiques ; O2 - Choisir et associer les polices ; O3 - Lire l'affiche.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09  |  15/01/2027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12 - Période 2 - S11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07  |  CHAPITRE 1 - ANATOMIE DES CARACTÈRES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Vocabulaire : pratique et synthèse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utiliser couramment le vocabulaire typographique de base.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Vocabulaire : pratique et synthèse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Peux-tu faire deviner une lettre sans la nommer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Réemploi du vocabulaire d'anatomie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Indices formels observables et description structurée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Distinction entre fait, interprétation et préférence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réemploi du vocabulaire d'anatomie.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description-devinette utilisant au moins cinq termes typographiques.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Description-devinette utilisant au moins cinq termes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Peux-tu faire deviner une lettre sans la nommer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description-devinette utilisant au moins cinq termes typographiques.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compléments 70 à 72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07  |  27/11/2026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Vocabulaire : pratique et synthèse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Peux-tu faire deviner une lettre sans la nommer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réemploi du vocabulaire d'anatomie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Faire deviner une lettre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description-devinette utilisant au moins cinq termes typographiques,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Réemploi du vocabulaire d'anatomie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description-devinette utilisant au moins cinq termes typographiques.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07 : « Vocabulaire : pratique et synthèse » et exercice « Faire deviner une lettre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compléments 70 à 72.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08  |  27/11/2026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13 - Période 2 - Q1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13  |  QUALIFICATION - UQ2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UQ2 - Typographie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Intégration des acquis de typographie dans le projet commun PEQ.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partie Typographie ne crée pas un second sujet : elle rend visibles les décisions et compétences mobilisées.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4.1.1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Utiliser le clavier principal et le clavier numérique avec efficacité.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4.1.2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Gérer et imprimer les fichiers.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Observer, choisir et identifier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Construire une première direction typographique reliée au projet commun.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Lecture du cahier des charges et hiérarchie des contraintes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Démarche, essais, erreurs utiles, corrections et justification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Preuves reliées à la production commune et aux autres cours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Construire une première direction typographique reliée au projet commun.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chaque compétence observable par une preuve identifiée.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Travailler au niveau d'autonomie attendu : travail guidé.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Disposer du cahier des charges commun, des textes et des productions attendues.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Avoir organisé un carnet de preuves et un dossier de fichiers retrouvables.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Connaître les indicateurs A / NA et les règles de passation.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Carnet de preuves : brief, saisie, trois références, comparaison de trois polices, trois essais, choix final et arborescence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Références précises aux pages ou fichiers permettant au jury de vérifier les compétences.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d'observation et de collecte de 50 minutes dans un processus PEQ plus long. La date est prévisionnelle et dépend du calendrier commun.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Relire le cahier des charges et isoler les contraintes typographiques.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Planifier les preuves à produire ou à finaliser pendant la séance.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Travailler directement dans la production commune et conserver les essais utiles.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Contrôler, corriger et expliquer une décision ou un échec fécond.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Remettre / enregistrer le carnet et citer la page de chaque preuve observée.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13  |  07/12/2026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UQ2 - Typographie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Cahier des charges commun, dossier Q et carnet de preuves.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Production en cours, fichiers sources, versions, polices, épreuves imprimées ou exports.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Grilles A / NA, fiche de liaison et matériel demandé par la coordination.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 intégré au projet commun.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Niveau d'autonomie : Travail guidé ; l'enseignant garantit le cadre et observe sans fournir la solution.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Accueil, présences, installation et rappel du lien avec le projet commun.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Installer le projet, le cahier des charges et le carnet de preuves.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/ protocole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Rappeler les compétences observées, les preuves attendues, le niveau d'autonomie et le protocole A / NA.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Repérer les preuves à produire et planifier l'ordre des actions.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 qualifiante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30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Garantir les conditions de passation, observer les indicateurs et consigner les preuves sans donner de solution graphique.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Produire, contrôler et documenter les preuves directement reliées à la production commune.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Sécuriser la remise, relever les preuves manquantes et annoncer la suite du processus PEQ.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Enregistrer / remettre, citer les pages de preuve et ranger le poste.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4.1.1 - Utiliser le clavier principal et le clavier numérique avec efficacité.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4.1.2 - Gérer et imprimer les fichiers.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4.2.1 - Appliquer la classification internationale des caractères et les caractéristiques spécifiques des familles de polices. - A / NA, preuve citée.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par compétences : acquis / non acquis pour chaque CM, avec indicateurs et page de preuve.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Observation du processus et du résultat ; aucune compensation arithmétique ne remplace une compétence non démontrée.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Synthèse transmise à l'équipe et au jury avec les autres composantes du PEQ.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Q - Consignes des unités de qualification UQ2 à UQ5, qualification - UQ2.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 et outils O1, O2, O3 selon les preuves mobilisées.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Cahier des charges commun, consignes de la coordination PEQ et production interdisciplinaire.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14  |  12/02/2027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14 - Période 2 - S12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05  |  CHAPITRE 1 - ANATOMIE DES CARACTÈRES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Pleins, déliés et variations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utiliser couramment le vocabulaire typographique de base.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Pleins, déliés et variations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Où sont les traits épais et les traits fins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Pleins, déliés et contraste d'épaisseur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Axe de modulation et dessin monoline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Effet du contraste sur l'identité et la lecture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pleins, déliés et contraste d'épaisseur.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comparaison annotée du contraste de trois caractères.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Comparaison annotée du contraste de trois caractères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Où sont les traits épais et les traits fins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comparaison annotée du contraste de trois caractères.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compléments 70 et 73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05  |  08/01/2027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Pleins, déliés et variations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Où sont les traits épais et les traits fins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pleins, déliés et contraste d'épaisseur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Traits épais, traits fins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comparaison annotée du contraste de trois caractères,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Pleins, déliés et contraste d'épaisseur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comparaison annotée du contraste de trois caractères.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05 : « Pleins, déliés et variations » et exercice « Traits épais, traits fins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compléments 70 et 73.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06  |  02/10/2026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15 - Période 2 - S13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09  |  CHAPITRE 2 - CLASSER LES CARACTÈRES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Observer les critères de classement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Reconnaître, inventorier et utiliser de manière cohérente les familles typographiques.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Observer les critères de classement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Quels indices permettent de ranger ces caractères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Critères : empattements, contraste, axe et proportions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Regroupement avant nomination des familles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Formulation d'une hypothèse de classement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critères : empattements, contraste, axe et proportions.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groupement raisonné de caractères selon des indices visibles.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Groupement raisonné de caractères selon des indices visibles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Quels indices permettent de ranger ces caractères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groupement raisonné de caractères selon des indices visibles.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complément 73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09  |  15/01/2027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Observer les critères de classement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Quels indices permettent de ranger ces caractères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critères : empattements, contraste, axe et proportions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Créer des groupes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groupement raisonné de caractères selon des indices visibles,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Critères : empattements, contraste, axe et proportions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groupement raisonné de caractères selon des indices visibles.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08 : « Observer les critères de classement » et exercice « Créer des groupes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complément 73.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10  |  22/01/2027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16 - Période 3 - S14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10  |  CHAPITRE 2 - CLASSER LES CARACTÈRES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Comprendre Vox-ATypI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Reconnaître, inventorier et utiliser de manière cohérente les familles typographiques.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Comprendre Vox-ATypI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À quelle grande famille appartient chaque exemple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Principe de la classification Vox-ATypI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Grandes familles et indices de reconnaissance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Lien entre caractéristiques historiques et formelles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principe de la classification vox-atypi.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fiche de classement de plusieurs exemples vox-atypi.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Fiche de classement de plusieurs exemples Vox-ATypI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À quelle grande famille appartient chaque exemple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fiche de classement de plusieurs exemples vox-atypi.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complément 73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10  |  22/01/2027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Comprendre Vox-ATypI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À quelle grande famille appartient chaque exemple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principe de la classification vox-atypi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Premiers repères Vox-ATypI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fiche de classement de plusieurs exemples vox-atypi,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Principe de la classification Vox-ATypI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fiche de classement de plusieurs exemples vox-atypi.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09 : « Comprendre Vox-ATypI » et exercice « Premiers repères Vox-ATypI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complément 73.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11  |  29/01/2027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17 - Période 3 - S15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11  |  CHAPITRE 2 - CLASSER LES CARACTÈRES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Comparer et classer les familles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Reconnaître, inventorier et utiliser de manière cohérente les familles typographiques.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Comparer et classer les familles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Deux polices peuvent-elles se ressembler sans appartenir à la même famille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Comparaison de familles proches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Caractères hybrides et limites du classement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Classement comme hypothèse justifiée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comparaison de familles proches.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comparaison argumentée de deux familles et traitement d'un cas hybride.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Comparaison argumentée de deux familles et traitement d'un cas hybride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Deux polices peuvent-elles se ressembler sans appartenir à la même famille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comparaison argumentée de deux familles et traitement d'un cas hybride.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complément 73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11  |  29/01/2027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Comparer et classer les familles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Deux polices peuvent-elles se ressembler sans appartenir à la même famille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comparaison de familles proches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Comparer deux familles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comparaison argumentée de deux familles et traitement d'un cas hybride,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Comparaison de familles proches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comparaison argumentée de deux familles et traitement d'un cas hybride.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10 : « Comparer et classer les familles » et exercice « Comparer deux familles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complément 73.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12  |  05/02/2027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18 - Période 3 - S16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12  |  CHAPITRE 3 - HISTOIRE ET FORMES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Des premiers signes à l'imprimerie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Reconnaître, inventorier et utiliser de manière cohérente les familles typographiques.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Des premiers signes à l'imprimerie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Dans quel ordre arrivent les grandes étapes de l'écriture et de l'imprimerie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Premiers signes, alphabets et manuscrits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Passage du geste écrit au caractère reproductible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Imprimerie : stabilité, répétition et diffusion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premiers signes, alphabets et manuscrits.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frise chronologique courte et commentée.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Frise chronologique courte et commentée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Dans quel ordre arrivent les grandes étapes de l'écriture et de l'imprimerie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frise chronologique courte et commentée.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repères 01, 04 et 08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12  |  05/02/2027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Des premiers signes à l'imprimerie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Dans quel ordre arrivent les grandes étapes de l'écriture et de l'imprimerie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premiers signes, alphabets et manuscrits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Une petite ligne du temps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frise chronologique courte et commentée,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Premiers signes, alphabets et manuscrits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frise chronologique courte et commentée.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11 : « Des premiers signes à l'imprimerie » et exercice « Une petite ligne du temps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repères 01, 04 et 08.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13  |  07/12/2026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19 - Période 3 - S17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14  |  CHAPITRE 3 - HISTOIRE ET FORMES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Gutenberg, Renaissance et classiques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Reconnaître, inventorier et utiliser de manière cohérente les familles typographiques.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Gutenberg, Renaissance et classiques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Laquelle des deux formes te semble la plus ancienne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Gutenberg et naissance de l'imprimerie occidentale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Humanes, Garaldes et transition classique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Didones : contraste, verticalité et contexte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gutenberg et naissance de l'imprimerie occidentale.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comparaison datée et argumentée de formes anciennes et classiques.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Comparaison datée et argumentée de formes anciennes et classiques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Laquelle des deux formes te semble la plus ancienne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comparaison datée et argumentée de formes anciennes et classiques.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repères 10, 12 et 13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14  |  12/02/2027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Gutenberg, Renaissance et classiques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Laquelle des deux formes te semble la plus ancienne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gutenberg et naissance de l'imprimerie occidentale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Ancien et classique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comparaison datée et argumentée de formes anciennes et classiques,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Gutenberg et naissance de l'imprimerie occidentale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comparaison datée et argumentée de formes anciennes et classiques.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12 : « Gutenberg, Renaissance et classiques » et exercice « Ancien et classique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repères 10, 12 et 13.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15  |  19/02/2027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20 - Période 3 - S18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15  |  CHAPITRE 3 - HISTOIRE ET FORMES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Industrie, modernisme et numérique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Reconnaître, inventorier et utiliser de manière cohérente les familles typographiques.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Industrie, modernisme et numérique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Quel exemple évoque l'industrie, le modernisme ou le numérique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Industrialisation et caractères d'affiche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Modernisme, linéales et recherche de système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Numérique, écran et diversification des usages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industrialisation et caractères d'affiche.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tableau reliant trois formes à une époque, un support et un usage.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Tableau reliant trois formes à une époque, un support et un usage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Quel exemple évoque l'industrie, le modernisme ou le numérique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tableau reliant trois formes à une époque, un support et un usage.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repères 06, 14 et 15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15  |  19/02/2027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Industrie, modernisme et numérique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Quel exemple évoque l'industrie, le modernisme ou le numérique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industrialisation et caractères d'affiche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Trois époques, trois formes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tableau reliant trois formes à une époque, un support et un usage,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Industrialisation et caractères d'affiche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tableau reliant trois formes à une époque, un support et un usage.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13 : « Industrie, modernisme et numérique » et exercice « Trois époques, trois formes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repères 06, 14 et 15.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16  |  12/03/2027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21 - Période 2 - EI2</w:t>
            </w:r>
            <w:r>
              <w:rPr>
                <w:rFonts w:ascii="Calibri" w:hAnsi="Calibri"/>
                <w:b/>
                <w:i w:val="0"/>
                <w:color w:val="242424"/>
                <w:sz w:val="17"/>
              </w:rPr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16  |  ÉVALUATION INTÉGRATIVE - PÉRIODE 2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Évaluation intégrative 2 - Situer et organiser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Mobiliser de manière intégrée les acquis de la période dans une communication visuelle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Compétences observées au niveau attendu de la classe.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Situer et organiser : une affiche culturelle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Situation : Exposition TYPOGRAPHIES EN MOUVEMENT - De Gutenberg au numérique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Compréhension du brief, public et action attendue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Choix typographiques, hiérarchie et composition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Tests, corrections, justification et autoévaluation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Évoquer un héritage historique dans une affiche actuelle, structurée et facile à lire.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observables les acquis de la période dans une production complète.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Analyser sa démarche et justifier les décisions visibles.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Avoir mené les séquences et complété le carnet de progression de la période.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Disposer des croquis, essais, choix typographiques, plan de composition et tests.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Connaître les règles d'autonomie et les cinq critères notés sur 4.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Affiche A3 finalisée et dossier de recherche complété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Fichier source organisé ou original papier protégé, export / photographie, justification et autoévaluation.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consacrée à la finalisation, aux contrôles et à la remise. Le projet a été construit progressivement pendant la période.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Relire le brief et la liste des éléments à remettre.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Finaliser sans effacer les traces de recherche utiles.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Tester la lecture, corriger une faiblesse et conserver la preuve du changement.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Remettre l'affiche, le dossier, les fichiers / originaux et l'autoévaluation.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Respecter l'autonomie : demander une clarification de consigne, jamais une solution graphique.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16  |  12/03/2027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Évaluation intégrative 2 - Situer et organiser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Dossier E de la période, brief, grilles et autoévaluation.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Production A3, recherches, croquis, tests et justificatifs.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Selon modalité : matériel manuel complet ou ordinateur, logiciels, polices autorisées et export PDF.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 en situation d'évaluation.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papier, numérique ou mixte ; mêmes compétences et même note sur 20.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Accueil, présences, installation, vérification du matériel et rappel du cadre d'évaluation.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ouvrir le dossier de recherche et vérifier les éléments à remettre.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/ rappel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Rappeler le brief, les cinq critères, l'équivalence papier-numérique et les règles d'autonomie.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Reformuler la mission et signaler uniquement un problème matériel ou de compréhension.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 évaluée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Observer sans fournir la solution ; noter les indicateurs ; garantir le temps et l'équité.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Finaliser, tester, corriger, justifier et préparer la remise de la production et du dossier.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Organiser la remise, vérifier les fichiers / originaux et distribuer l'autoévaluation.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Remettre, sauvegarder, compléter l'autoévaluation et ranger le poste.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situer le message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et associer les caractères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Structurer la page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Régler et corriger le texte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Documenter, tester et justifier - niveau 0 à 4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sommative sur 20 : cinq critères pondérés chacun sur 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Lecture de la ligne correspondant à la classe ; le choix papier ou numérique ne modifie pas les indicateurs.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Commentaire final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 - Évaluations intégratives typographie, évaluation intégrative - période 2.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 : séquences de la période et exercices correspondants.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O1 - Banque de savoirs typographiques ; O2 - Choisir et associer les polices ; O3 - Lire l'affiche.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17  |  12/03/2027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22 - Période 3 - S19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17  |  CHAPITRE 3 - HISTOIRE ET FORMES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Histoire : repères et mise en relation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Reconnaître, inventorier et utiliser de manière cohérente les familles typographiques.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Histoire : repères et mise en relation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Peux-tu remettre six formes dans l'ordre sans deviner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Repères chronologiques essentiels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Relation forme, technique, support et usage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Nuance entre date de création et connotation historique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repères chronologiques essentiels.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frise de six formes justifiée par des indices.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Frise de six formes justifiée par des indices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Peux-tu remettre six formes dans l'ordre sans deviner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frise de six formes justifiée par des indices.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repères 08, 13 et 14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17  |  12/03/2027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Histoire : repères et mise en relation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Peux-tu remettre six formes dans l'ordre sans deviner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repères chronologiques essentiels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Relire l'histoire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frise de six formes justifiée par des indices,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Repères chronologiques essentiels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frise de six formes justifiée par des indices.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14 : « Histoire : repères et mise en relation » et exercice « Relire l'histoire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repères 08, 13 et 14.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18  |  09/10/2026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23 - Période 3 - S20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21  |  CHAPITRE 4 - FORME, SENS ET EXPRESSION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Consonance, dissonance et influence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Consonance, dissonance et influence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La forme du mot va-t-elle avec son sens, ou crée-t-elle un contraste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Consonance entre forme et sens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Dissonance volontaire et écart interprétable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Influence du contexte sur la lecture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consonance entre forme et sens.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deux propositions : une consonante et une dissonante, chacune expliquée.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Deux propositions : une consonante et une dissonante, chacune expliquée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La forme du mot va-t-elle avec son sens, ou crée-t-elle un contraste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deux propositions : une consonante et une dissonante, chacune expliquée.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complément 76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21  |  16/04/2027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Consonance, dissonance et influence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La forme du mot va-t-elle avec son sens, ou crée-t-elle un contraste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consonance entre forme et sens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Accord ou contraste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deux propositions : une consonante et une dissonante, chacune expliquée,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Consonance entre forme et sens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deux propositions : une consonante et une dissonante, chacune expliquée.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C5, séquence 18 : « Consonance, dissonance et influence » et exercice « Accord ou contraste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complément 76.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22  |  20/11/2026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24 - Période 3 - Q2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25  |  QUALIFICATION - UQ3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UQ3 - Typographie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Intégration des acquis de typographie dans le projet commun PEQ.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partie Typographie ne crée pas un second sujet : elle rend visibles les décisions et compétences mobilisées.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4.1.1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Utiliser le clavier principal et le clavier numérique avec efficacité.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4.1.2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Gérer et imprimer les fichiers.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Régler les paramètres du texte : espacements, césures.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4.2.3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les règles d'écriture.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4.3.1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méthode de création avec le logiciel de mise en page.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Régler, corriger et organiser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Transformer les choix typographiques en une composition lisible et correcte.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Lecture du cahier des charges et hiérarchie des contraintes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Démarche, essais, erreurs utiles, corrections et justification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Preuves reliées à la production commune et aux autres cours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Transformer les choix typographiques en une composition lisible et correcte.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chaque compétence observable par une preuve identifiée.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Travailler au niveau d'autonomie attendu : autonomie accompagnée.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Disposer du cahier des charges commun, des textes et des productions attendues.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Avoir organisé un carnet de preuves et un dossier de fichiers retrouvables.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Connaître les indicateurs A / NA et les règles de passation.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Carnet de preuves : avant-après de réglages, alignements, conventions, plan de page, styles, boîtes de texte et épreuve corrigée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Références précises aux pages ou fichiers permettant au jury de vérifier les compétences.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d'observation et de collecte de 50 minutes dans un processus PEQ plus long. La date est prévisionnelle et dépend du calendrier commun.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Relire le cahier des charges et isoler les contraintes typographiques.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Planifier les preuves à produire ou à finaliser pendant la séance.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Travailler directement dans la production commune et conserver les essais utiles.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Contrôler, corriger et expliquer une décision ou un échec fécond.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Remettre / enregistrer le carnet et citer la page de chaque preuve observée.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25  |  24/05/2027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UQ3 - Typographie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Cahier des charges commun, dossier Q et carnet de preuves.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Production en cours, fichiers sources, versions, polices, épreuves imprimées ou exports.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Grilles A / NA, fiche de liaison et matériel demandé par la coordination.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 intégré au projet commun.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Niveau d'autonomie : Autonomie accompagnée ; l'enseignant garantit le cadre et observe sans fournir la solution.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Accueil, présences, installation et rappel du lien avec le projet commun.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Installer le projet, le cahier des charges et le carnet de preuves.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/ protocole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Rappeler les compétences observées, les preuves attendues, le niveau d'autonomie et le protocole A / NA.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Repérer les preuves à produire et planifier l'ordre des actions.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 qualifiante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30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Garantir les conditions de passation, observer les indicateurs et consigner les preuves sans donner de solution graphique.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Produire, contrôler et documenter les preuves directement reliées à la production commune.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Sécuriser la remise, relever les preuves manquantes et annoncer la suite du processus PEQ.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Enregistrer / remettre, citer les pages de preuve et ranger le poste.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4.1.1 - Utiliser le clavier principal et le clavier numérique avec efficacité.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4.1.2 - Gérer et imprimer les fichiers.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4.2.1 - Appliquer la classification internationale des caractères et les caractéristiques spécifiques des familles de polices.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4.2.2 - Régler les paramètres du texte : espacements, césures.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4.2.3 - Appliquer les règles d'écriture.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4.3.1 - Appliquer la méthode de création avec le logiciel de mise en page. - A / NA, preuve citée.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par compétences : acquis / non acquis pour chaque CM, avec indicateurs et page de preuve.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Observation du processus et du résultat ; aucune compensation arithmétique ne remplace une compétence non démontrée.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Synthèse transmise à l'équipe et au jury avec les autres composantes du PEQ.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Q - Consignes des unités de qualification UQ2 à UQ5, qualification - UQ3.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 et outils O1, O2, O3 selon les preuves mobilisées.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Cahier des charges commun, consignes de la coordination PEQ et production interdisciplinaire.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5TQi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25 - Période 3 - EI3</w:t>
            </w:r>
            <w:r>
              <w:rPr>
                <w:rFonts w:ascii="Calibri" w:hAnsi="Calibri"/>
                <w:b/>
                <w:i w:val="0"/>
                <w:color w:val="242424"/>
                <w:sz w:val="17"/>
              </w:rPr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24  |  ÉVALUATION INTÉGRATIVE - PÉRIODE 3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Évaluation intégrative 3 - Exprimer et convaincre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8.3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familles de caractères typographiques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Mobiliser de manière intégrée les acquis de la période dans une communication visuelle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Compétences observées au niveau attendu de la classe.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Exprimer et convaincre : une affiche de sensibilisation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Situation : Campagne LES MOTS LAISSENT DES TRACES - Respect en ligne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Compréhension du brief, public et action attendue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Choix typographiques, hiérarchie et composition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Tests, corrections, justification et autoévaluation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Provoquer une réaction, rendre le message mémorable et préserver la lisibilité malgré la recherche expressive.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observables les acquis de la période dans une production complète.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Analyser sa démarche et justifier les décisions visibles.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Avoir mené les séquences et complété le carnet de progression de la période.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Disposer des croquis, essais, choix typographiques, plan de composition et tests.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Connaître les règles d'autonomie et les cinq critères notés sur 4.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Affiche A3 finalisée et dossier de recherche complété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Fichier source organisé ou original papier protégé, export / photographie, justification et autoévaluation.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consacrée à la finalisation, aux contrôles et à la remise. Le projet a été construit progressivement pendant la période.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Relire le brief et la liste des éléments à remettre.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Finaliser sans effacer les traces de recherche utiles.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Tester la lecture, corriger une faiblesse et conserver la preuve du changement.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Remettre l'affiche, le dossier, les fichiers / originaux et l'autoévaluation.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Respecter l'autonomie : demander une clarification de consigne, jamais une solution graphique.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24  |  11/06/2027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Évaluation intégrative 3 - Exprimer et convaincre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Dossier E de la période, brief, grilles et autoévaluation.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Production A3, recherches, croquis, tests et justificatifs.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Selon modalité : matériel manuel complet ou ordinateur, logiciels, polices autorisées et export PDF.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 en situation d'évaluation.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papier, numérique ou mixte ; mêmes compétences et même note sur 20.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Accueil, présences, installation, vérification du matériel et rappel du cadre d'évaluation.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ouvrir le dossier de recherche et vérifier les éléments à remettre.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/ rappel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Rappeler le brief, les cinq critères, l'équivalence papier-numérique et les règles d'autonomie.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Reformuler la mission et signaler uniquement un problème matériel ou de compréhension.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 évaluée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Observer sans fournir la solution ; noter les indicateurs ; garantir le temps et l'équité.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Finaliser, tester, corriger, justifier et préparer la remise de la production et du dossier.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Organiser la remise, vérifier les fichiers / originaux et distribuer l'autoévaluation.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Remettre, sauvegarder, compléter l'autoévaluation et ranger le poste.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Définir une intention de communication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et faire dialoguer les caractères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Expérimenter tout en maintenant la lecture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Composer et finaliser un système cohérent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Rechercher, critiquer et argumenter - niveau 0 à 4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sommative sur 20 : cinq critères pondérés chacun sur 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Lecture de la ligne correspondant à la classe ; le choix papier ou numérique ne modifie pas les indicateurs.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Commentaire final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 - Évaluations intégratives typographie, évaluation intégrative - période 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C5 : séquences de la période et exercices correspondants.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O1 - Banque de savoirs typographiques ; O2 - Choisir et associer les polices ; O3 - Lire l'affiche.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5TQi  |  Fiche 25  |  24/05/2027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65" w:right="765" w:bottom="765" w:left="76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/>
        <w:b w:val="0"/>
        <w:i w:val="0"/>
        <w:color w:val="686868"/>
        <w:sz w:val="14"/>
      </w:rPr>
      <w:t xml:space="preserve">Hassan BOUZOUGARH  |  </w:t>
    </w:r>
    <w:r>
      <w:rPr>
        <w:rFonts w:ascii="Calibri" w:hAnsi="Calibri"/>
        <w:b w:val="0"/>
        <w:i w:val="0"/>
        <w:color w:val="686868"/>
        <w:sz w:val="14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b w:val="0"/>
        <w:i w:val="0"/>
        <w:color w:val="686868"/>
        <w:sz w:val="14"/>
      </w:rPr>
      <w:t xml:space="preserve"> / </w:t>
    </w:r>
    <w:r>
      <w:rPr>
        <w:rFonts w:ascii="Calibri" w:hAnsi="Calibri"/>
        <w:b w:val="0"/>
        <w:i w:val="0"/>
        <w:color w:val="686868"/>
        <w:sz w:val="14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/>
    <w:r>
      <w:rPr>
        <w:rFonts w:ascii="Calibri" w:hAnsi="Calibri"/>
        <w:b/>
        <w:i w:val="0"/>
        <w:color w:val="686868"/>
        <w:sz w:val="15"/>
      </w:rPr>
      <w:t>TYPOGRAPHIE 2026-2027  |  PRÉPARATIONS PÉDAGOGIQUES  |  5TQi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4">
    <w:abstractNumId w:val="13"/>
  </w:num>
  <w:abstractNum w:abstractNumId="14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5">
    <w:abstractNumId w:val="14"/>
  </w:num>
  <w:abstractNum w:abstractNumId="15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6">
    <w:abstractNumId w:val="15"/>
  </w:num>
  <w:abstractNum w:abstractNumId="16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7">
    <w:abstractNumId w:val="16"/>
  </w:num>
  <w:abstractNum w:abstractNumId="17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8">
    <w:abstractNumId w:val="17"/>
  </w:num>
  <w:abstractNum w:abstractNumId="18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9">
    <w:abstractNumId w:val="18"/>
  </w:num>
  <w:abstractNum w:abstractNumId="19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0">
    <w:abstractNumId w:val="19"/>
  </w:num>
  <w:abstractNum w:abstractNumId="20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1">
    <w:abstractNumId w:val="20"/>
  </w:num>
  <w:abstractNum w:abstractNumId="21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2">
    <w:abstractNumId w:val="21"/>
  </w:num>
  <w:abstractNum w:abstractNumId="22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3">
    <w:abstractNumId w:val="22"/>
  </w:num>
  <w:abstractNum w:abstractNumId="23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4">
    <w:abstractNumId w:val="23"/>
  </w:num>
  <w:abstractNum w:abstractNumId="24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5">
    <w:abstractNumId w:val="24"/>
  </w:num>
  <w:abstractNum w:abstractNumId="25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6">
    <w:abstractNumId w:val="25"/>
  </w:num>
  <w:abstractNum w:abstractNumId="26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7">
    <w:abstractNumId w:val="26"/>
  </w:num>
  <w:abstractNum w:abstractNumId="27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8">
    <w:abstractNumId w:val="27"/>
  </w:num>
  <w:abstractNum w:abstractNumId="28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9">
    <w:abstractNumId w:val="28"/>
  </w:num>
  <w:abstractNum w:abstractNumId="29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30">
    <w:abstractNumId w:val="29"/>
  </w:num>
  <w:abstractNum w:abstractNumId="30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31">
    <w:abstractNumId w:val="30"/>
  </w:num>
  <w:abstractNum w:abstractNumId="31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32">
    <w:abstractNumId w:val="31"/>
  </w:num>
  <w:abstractNum w:abstractNumId="32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33">
    <w:abstractNumId w:val="32"/>
  </w:num>
  <w:abstractNum w:abstractNumId="33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8" w:line="259" w:lineRule="auto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Georgia" w:hAnsi="Georgia"/>
      <w:b/>
      <w:bCs/>
      <w:color w:val="A51E2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A51E2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Georgia" w:hAnsi="Georgia"/>
      <w:b/>
      <w:bCs/>
      <w:color w:val="242424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52" w:lineRule="auto"/>
      <w:contextualSpacing/>
    </w:pPr>
    <w:rPr>
      <w:rFonts w:ascii="Calibri" w:hAnsi="Calibri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30" w:line="252" w:lineRule="auto"/>
      <w:contextualSpacing/>
    </w:pPr>
    <w:rPr>
      <w:rFonts w:ascii="Calibri" w:hAnsi="Calibri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Préparations pédagogiques de typographie 5TQi - 2026-2027</dc:title>
  <dc:subject>25 séances de 50 minutes : séquences, évaluations intégratives et qualifications</dc:subject>
  <dc:creator>Hassan BOUZOUGARH</dc:creator>
  <cp:keywords>typographie, préparation pédagogique, 5TQi, 6TQi, 2026-2027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